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14" w:rsidRPr="004F7007" w:rsidRDefault="00756C14" w:rsidP="00756C14">
      <w:pPr>
        <w:spacing w:after="120"/>
        <w:ind w:firstLine="709"/>
        <w:jc w:val="both"/>
        <w:rPr>
          <w:rFonts w:ascii="Times New Roman" w:hAnsi="Times New Roman" w:cs="Times New Roman"/>
          <w:i/>
          <w:color w:val="auto"/>
          <w:sz w:val="26"/>
          <w:lang w:val="hr-HR"/>
        </w:rPr>
      </w:pPr>
      <w:bookmarkStart w:id="0" w:name="_GoBack"/>
      <w:r w:rsidRPr="004F7007">
        <w:rPr>
          <w:rFonts w:ascii="Times New Roman" w:hAnsi="Times New Roman" w:cs="Times New Roman"/>
          <w:b/>
          <w:color w:val="auto"/>
          <w:sz w:val="26"/>
          <w:lang w:val="hr-HR"/>
        </w:rPr>
        <w:t xml:space="preserve">17. Thủ tục: </w:t>
      </w:r>
      <w:r w:rsidRPr="004F7007">
        <w:rPr>
          <w:rFonts w:ascii="Times New Roman" w:hAnsi="Times New Roman" w:cs="Times New Roman"/>
          <w:b/>
          <w:i/>
          <w:color w:val="auto"/>
          <w:sz w:val="26"/>
          <w:lang w:val="hr-HR"/>
        </w:rPr>
        <w:t>Đ</w:t>
      </w:r>
      <w:r w:rsidRPr="004F7007">
        <w:rPr>
          <w:rFonts w:ascii="Times New Roman" w:hAnsi="Times New Roman" w:cs="Times New Roman"/>
          <w:b/>
          <w:bCs/>
          <w:i/>
          <w:color w:val="auto"/>
          <w:sz w:val="26"/>
          <w:lang w:val="hr-HR"/>
        </w:rPr>
        <w:t>iều chỉnh dự án đầu tư trong trường hợp chia, tách, hợp nhất, sáp nhập, chuyển đổi loại hình tổ chức kinh tế</w:t>
      </w:r>
      <w:r w:rsidRPr="004F7007">
        <w:rPr>
          <w:rFonts w:ascii="Times New Roman" w:hAnsi="Times New Roman" w:cs="Times New Roman"/>
          <w:i/>
          <w:color w:val="auto"/>
          <w:sz w:val="26"/>
          <w:lang w:val="hr-H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756C14"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bookmarkEnd w:id="0"/>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756C14" w:rsidRPr="001A077E" w:rsidRDefault="00756C14"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756C14" w:rsidRPr="001A077E" w:rsidRDefault="00756C14"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756C14" w:rsidRDefault="00756C14"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756C14" w:rsidRPr="002313D5" w:rsidRDefault="00756C14"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756C14" w:rsidRPr="001A077E" w:rsidTr="00E0528D">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1A077E" w:rsidRDefault="00756C14"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756C14" w:rsidRPr="001A077E" w:rsidTr="00E0528D">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1A077E" w:rsidRDefault="00756C14"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756C14" w:rsidRPr="002313D5" w:rsidRDefault="00756C14" w:rsidP="00E0528D">
            <w:pPr>
              <w:jc w:val="both"/>
              <w:rPr>
                <w:rFonts w:ascii="Times New Roman" w:hAnsi="Times New Roman" w:cs="Times New Roman"/>
                <w:color w:val="auto"/>
              </w:rPr>
            </w:pPr>
            <w:r w:rsidRPr="001A077E">
              <w:rPr>
                <w:rFonts w:ascii="Times New Roman" w:hAnsi="Times New Roman" w:cs="Times New Roman"/>
                <w:color w:val="auto"/>
              </w:rPr>
              <w:t>- Văn bản đề nghị điều chỉnh dự án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 -</w:t>
            </w:r>
            <w:r w:rsidRPr="002313D5">
              <w:rPr>
                <w:rFonts w:ascii="Times New Roman" w:hAnsi="Times New Roman" w:cs="Times New Roman"/>
                <w:color w:val="auto"/>
              </w:rPr>
              <w:t xml:space="preserve"> </w:t>
            </w:r>
            <w:r w:rsidRPr="001A077E">
              <w:rPr>
                <w:rFonts w:ascii="Times New Roman" w:hAnsi="Times New Roman" w:cs="Times New Roman"/>
                <w:i/>
                <w:color w:val="auto"/>
              </w:rPr>
              <w:t>theo mẫu</w:t>
            </w:r>
            <w:r w:rsidRPr="002313D5">
              <w:rPr>
                <w:rFonts w:ascii="Times New Roman" w:hAnsi="Times New Roman" w:cs="Times New Roman"/>
                <w:i/>
                <w:color w:val="auto"/>
              </w:rPr>
              <w:t xml:space="preserve"> I.7</w:t>
            </w:r>
            <w:r w:rsidRPr="001A077E">
              <w:rPr>
                <w:rFonts w:ascii="Times New Roman" w:hAnsi="Times New Roman" w:cs="Times New Roman"/>
                <w:i/>
                <w:color w:val="auto"/>
              </w:rPr>
              <w:t>)</w:t>
            </w:r>
            <w:r w:rsidRPr="002313D5">
              <w:rPr>
                <w:rFonts w:ascii="Times New Roman" w:hAnsi="Times New Roman" w:cs="Times New Roman"/>
                <w:color w:val="auto"/>
              </w:rPr>
              <w:t>.</w:t>
            </w:r>
          </w:p>
          <w:p w:rsidR="00756C14" w:rsidRPr="002313D5" w:rsidRDefault="00756C14" w:rsidP="00E0528D">
            <w:pPr>
              <w:jc w:val="both"/>
              <w:rPr>
                <w:rFonts w:ascii="Times New Roman" w:hAnsi="Times New Roman" w:cs="Times New Roman"/>
                <w:color w:val="auto"/>
              </w:rPr>
            </w:pPr>
            <w:r w:rsidRPr="001A077E">
              <w:rPr>
                <w:rFonts w:ascii="Times New Roman" w:hAnsi="Times New Roman" w:cs="Times New Roman"/>
                <w:color w:val="auto"/>
              </w:rPr>
              <w:t>- Giấy chứng nhận đăng ký doanh nghiệp hoặc tài liệu có giá trị pháp lý tương đương của nhà đầu tư tiếp nhận dự án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color w:val="auto"/>
              </w:rPr>
              <w:t>- Nghị quyết hoặc quyết định của nhà đầu tư về việc tổ chức lại, trong đó có nội dung về việc xử lý tài sản, quyền và nghĩa vụ liên quan đến dự án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1A077E">
              <w:rPr>
                <w:rFonts w:ascii="Times New Roman" w:hAnsi="Times New Roman" w:cs="Times New Roman"/>
                <w:color w:val="auto"/>
              </w:rPr>
              <w:t>.</w:t>
            </w:r>
          </w:p>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756C14"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2313D5" w:rsidRDefault="00756C14" w:rsidP="00E0528D">
            <w:pPr>
              <w:jc w:val="both"/>
              <w:rPr>
                <w:rFonts w:ascii="Times New Roman" w:hAnsi="Times New Roman" w:cs="Times New Roman"/>
                <w:color w:val="auto"/>
              </w:rPr>
            </w:pPr>
            <w:r w:rsidRPr="001A077E">
              <w:rPr>
                <w:rFonts w:ascii="Times New Roman" w:hAnsi="Times New Roman" w:cs="Times New Roman"/>
                <w:color w:val="auto"/>
              </w:rPr>
              <w:t xml:space="preserve">Trong </w:t>
            </w:r>
            <w:r w:rsidRPr="002313D5">
              <w:rPr>
                <w:rFonts w:ascii="Times New Roman" w:hAnsi="Times New Roman" w:cs="Times New Roman"/>
                <w:color w:val="auto"/>
              </w:rPr>
              <w:t xml:space="preserve">thời hạn </w:t>
            </w:r>
            <w:r w:rsidRPr="001A077E">
              <w:rPr>
                <w:rFonts w:ascii="Times New Roman" w:hAnsi="Times New Roman" w:cs="Times New Roman"/>
                <w:color w:val="auto"/>
              </w:rPr>
              <w:t>07 ngày làm việc</w:t>
            </w: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kể từ ngày nhận </w:t>
            </w:r>
            <w:r w:rsidRPr="002313D5">
              <w:rPr>
                <w:rFonts w:ascii="Times New Roman" w:hAnsi="Times New Roman" w:cs="Times New Roman"/>
                <w:color w:val="auto"/>
              </w:rPr>
              <w:t xml:space="preserve">đủ </w:t>
            </w:r>
            <w:r w:rsidRPr="001A077E">
              <w:rPr>
                <w:rFonts w:ascii="Times New Roman" w:hAnsi="Times New Roman" w:cs="Times New Roman"/>
                <w:color w:val="auto"/>
              </w:rPr>
              <w:t>hồ sơ hợp lệ</w:t>
            </w:r>
            <w:r w:rsidRPr="002313D5">
              <w:rPr>
                <w:rFonts w:ascii="Times New Roman" w:hAnsi="Times New Roman" w:cs="Times New Roman"/>
                <w:color w:val="auto"/>
              </w:rPr>
              <w:t>.</w:t>
            </w:r>
          </w:p>
        </w:tc>
      </w:tr>
      <w:tr w:rsidR="00756C14"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1A077E" w:rsidRDefault="00756C14"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Nhà đầu tư (cá nhân và tổ chức) có dự án đầu tư được cấp Giấy chứng nhận đăng ký đầu tư thực hiện việc tổ chức lại (</w:t>
            </w:r>
            <w:r w:rsidRPr="001A077E">
              <w:rPr>
                <w:rFonts w:ascii="Times New Roman" w:hAnsi="Times New Roman" w:cs="Times New Roman"/>
                <w:color w:val="auto"/>
              </w:rPr>
              <w:t>chia, tách, hợp nhất, sáp nhập, chuyển đổi loại hình tổ chức kinh tế) làm thay đổi nội dung Giấy chứng nhận đăng ký đầu tư.</w:t>
            </w:r>
          </w:p>
        </w:tc>
      </w:tr>
      <w:tr w:rsidR="00756C14"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2313D5" w:rsidRDefault="00756C14" w:rsidP="00E0528D">
            <w:pPr>
              <w:jc w:val="both"/>
              <w:rPr>
                <w:rFonts w:ascii="Times New Roman" w:hAnsi="Times New Roman" w:cs="Times New Roman"/>
                <w:color w:val="auto"/>
              </w:rPr>
            </w:pP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 xml:space="preserve"> </w:t>
            </w:r>
          </w:p>
        </w:tc>
      </w:tr>
      <w:tr w:rsidR="00756C14"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1A077E" w:rsidRDefault="00756C14" w:rsidP="00E0528D">
            <w:pPr>
              <w:jc w:val="both"/>
              <w:rPr>
                <w:rFonts w:ascii="Times New Roman" w:hAnsi="Times New Roman" w:cs="Times New Roman"/>
                <w:color w:val="auto"/>
              </w:rPr>
            </w:pPr>
            <w:r w:rsidRPr="001A077E">
              <w:rPr>
                <w:rFonts w:ascii="Times New Roman" w:hAnsi="Times New Roman" w:cs="Times New Roman"/>
                <w:color w:val="auto"/>
              </w:rPr>
              <w:t xml:space="preserve">Giấy chứng nhận đăng ký đầu tư </w:t>
            </w:r>
            <w:r w:rsidRPr="002313D5">
              <w:rPr>
                <w:rFonts w:ascii="Times New Roman" w:hAnsi="Times New Roman" w:cs="Times New Roman"/>
                <w:color w:val="auto"/>
              </w:rPr>
              <w:t xml:space="preserve">(điều chỉnh) </w:t>
            </w:r>
            <w:r w:rsidRPr="001A077E">
              <w:rPr>
                <w:rFonts w:ascii="Times New Roman" w:hAnsi="Times New Roman" w:cs="Times New Roman"/>
                <w:color w:val="auto"/>
              </w:rPr>
              <w:t>hoặc Văn bản thông báo từ chối.</w:t>
            </w:r>
          </w:p>
        </w:tc>
      </w:tr>
      <w:tr w:rsidR="00756C14"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1A077E" w:rsidRDefault="00756C14"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756C14"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2313D5" w:rsidRDefault="00756C14" w:rsidP="00E0528D">
            <w:pPr>
              <w:jc w:val="both"/>
              <w:rPr>
                <w:rFonts w:ascii="Times New Roman" w:hAnsi="Times New Roman" w:cs="Times New Roman"/>
                <w:color w:val="auto"/>
              </w:rPr>
            </w:pPr>
            <w:r w:rsidRPr="001A077E">
              <w:rPr>
                <w:rFonts w:ascii="Times New Roman" w:hAnsi="Times New Roman" w:cs="Times New Roman"/>
                <w:color w:val="auto"/>
              </w:rPr>
              <w:t xml:space="preserve">Văn bản đề nghị điều chỉnh dự án đầu tư </w:t>
            </w:r>
            <w:r w:rsidRPr="001A077E">
              <w:rPr>
                <w:rFonts w:ascii="Times New Roman" w:hAnsi="Times New Roman" w:cs="Times New Roman"/>
                <w:i/>
                <w:color w:val="auto"/>
              </w:rPr>
              <w:t>(Mẫu I.7-Thông tư số 16/2015/TT-</w:t>
            </w:r>
            <w:r w:rsidRPr="001A077E">
              <w:rPr>
                <w:rStyle w:val="Emphasis"/>
                <w:rFonts w:ascii="Times New Roman" w:hAnsi="Times New Roman" w:cs="Times New Roman"/>
                <w:color w:val="auto"/>
              </w:rPr>
              <w:t>BKHĐT</w:t>
            </w:r>
            <w:r w:rsidRPr="001A077E">
              <w:rPr>
                <w:rFonts w:ascii="Times New Roman" w:hAnsi="Times New Roman" w:cs="Times New Roman"/>
                <w:i/>
                <w:color w:val="auto"/>
              </w:rPr>
              <w:t>)</w:t>
            </w:r>
            <w:r w:rsidRPr="002313D5">
              <w:rPr>
                <w:rFonts w:ascii="Times New Roman" w:hAnsi="Times New Roman" w:cs="Times New Roman"/>
                <w:i/>
                <w:color w:val="auto"/>
              </w:rPr>
              <w:t>.</w:t>
            </w:r>
          </w:p>
        </w:tc>
      </w:tr>
      <w:tr w:rsidR="00756C14"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2313D5" w:rsidRDefault="00756C14" w:rsidP="00E0528D">
            <w:pPr>
              <w:jc w:val="both"/>
              <w:rPr>
                <w:rFonts w:ascii="Times New Roman" w:hAnsi="Times New Roman" w:cs="Times New Roman"/>
                <w:color w:val="auto"/>
              </w:rPr>
            </w:pPr>
            <w:r w:rsidRPr="001A077E">
              <w:rPr>
                <w:rFonts w:ascii="Times New Roman" w:hAnsi="Times New Roman" w:cs="Times New Roman"/>
                <w:color w:val="auto"/>
              </w:rPr>
              <w:t xml:space="preserve">Trong trường hợp chia, tách, hợp nhất, sáp nhập, chuyển đổi loại hình tổ </w:t>
            </w:r>
            <w:r w:rsidRPr="001A077E">
              <w:rPr>
                <w:rFonts w:ascii="Times New Roman" w:hAnsi="Times New Roman" w:cs="Times New Roman"/>
                <w:color w:val="auto"/>
              </w:rPr>
              <w:lastRenderedPageBreak/>
              <w:t>chức kinh tế.</w:t>
            </w:r>
          </w:p>
        </w:tc>
      </w:tr>
      <w:tr w:rsidR="00756C14"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756C14" w:rsidRPr="001A077E" w:rsidRDefault="00756C14"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756C14" w:rsidRPr="002313D5" w:rsidRDefault="00756C14"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756C14" w:rsidRPr="002313D5" w:rsidRDefault="00756C14"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756C14" w:rsidRPr="00377E62" w:rsidRDefault="00756C14" w:rsidP="00E0528D">
            <w:pPr>
              <w:jc w:val="both"/>
              <w:rPr>
                <w:rFonts w:ascii="Times New Roman" w:hAnsi="Times New Roman" w:cs="Times New Roman"/>
                <w:i/>
                <w:color w:val="auto"/>
              </w:rPr>
            </w:pPr>
            <w:r w:rsidRPr="00377E62">
              <w:rPr>
                <w:rFonts w:ascii="Times New Roman" w:hAnsi="Times New Roman" w:cs="Times New Roman"/>
                <w:i/>
                <w:color w:val="auto"/>
                <w:lang w:val="de-DE"/>
              </w:rPr>
              <w:t xml:space="preserve">- Nghị định số 76/2015/NĐ-CP ngày 10/9/2015 </w:t>
            </w:r>
            <w:r w:rsidRPr="00377E62">
              <w:rPr>
                <w:rFonts w:ascii="Times New Roman" w:hAnsi="Times New Roman" w:cs="Times New Roman"/>
                <w:i/>
                <w:color w:val="auto"/>
              </w:rPr>
              <w:t>của Chính phủ.</w:t>
            </w:r>
          </w:p>
          <w:p w:rsidR="00756C14" w:rsidRPr="002313D5" w:rsidRDefault="00756C14"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756C14" w:rsidRPr="001A077E" w:rsidRDefault="00756C14" w:rsidP="00756C14">
      <w:pPr>
        <w:jc w:val="both"/>
        <w:rPr>
          <w:rFonts w:ascii="Times New Roman" w:hAnsi="Times New Roman" w:cs="Times New Roman"/>
          <w:b/>
          <w:color w:val="auto"/>
        </w:rPr>
      </w:pPr>
    </w:p>
    <w:p w:rsidR="00756C14" w:rsidRPr="001A077E" w:rsidRDefault="00756C14" w:rsidP="00756C14">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I.7</w:t>
      </w:r>
    </w:p>
    <w:p w:rsidR="00756C14" w:rsidRPr="001A077E" w:rsidRDefault="00756C14" w:rsidP="00756C14">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756C14" w:rsidRPr="001A077E" w:rsidRDefault="00756C14" w:rsidP="00756C14">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không thuộc diện quyết định chủ trương đầu tư - Điều 33 Nghị định 118/2015/NĐ-CP)</w:t>
      </w:r>
    </w:p>
    <w:p w:rsidR="00756C14" w:rsidRPr="001A077E" w:rsidRDefault="00756C14" w:rsidP="00756C14">
      <w:pPr>
        <w:jc w:val="center"/>
        <w:rPr>
          <w:rFonts w:ascii="Times New Roman" w:hAnsi="Times New Roman" w:cs="Times New Roman"/>
          <w:i/>
          <w:color w:val="auto"/>
        </w:rPr>
      </w:pPr>
    </w:p>
    <w:p w:rsidR="00756C14" w:rsidRPr="001A077E" w:rsidRDefault="00756C14" w:rsidP="00756C14">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756C14" w:rsidRPr="001A077E" w:rsidRDefault="00756C14" w:rsidP="00756C14">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756C14" w:rsidRPr="001A077E" w:rsidRDefault="00756C14" w:rsidP="00756C14">
      <w:pPr>
        <w:jc w:val="center"/>
        <w:rPr>
          <w:rFonts w:ascii="Times New Roman" w:hAnsi="Times New Roman" w:cs="Times New Roman"/>
          <w:i/>
          <w:color w:val="auto"/>
        </w:rPr>
      </w:pPr>
      <w:r w:rsidRPr="001A077E">
        <w:rPr>
          <w:rFonts w:ascii="Times New Roman" w:hAnsi="Times New Roman" w:cs="Times New Roman"/>
          <w:i/>
          <w:color w:val="auto"/>
        </w:rPr>
        <w:t>(Áp dụng cho các dự án điều chỉnh Giấy chứng nhận đăng ký đầu tư/Giấy chứng nhận đầu tư/Giấy phép đầu tư/Giấy phép kinh doanh-không thuộc diện điều chỉnh chủ trương đầu tư)</w:t>
      </w:r>
    </w:p>
    <w:p w:rsidR="00756C14" w:rsidRPr="001A077E" w:rsidRDefault="00756C14" w:rsidP="00756C14">
      <w:pPr>
        <w:jc w:val="center"/>
        <w:rPr>
          <w:rFonts w:ascii="Times New Roman" w:hAnsi="Times New Roman" w:cs="Times New Roman"/>
          <w:color w:val="auto"/>
        </w:rPr>
      </w:pPr>
    </w:p>
    <w:p w:rsidR="00756C14" w:rsidRPr="001A077E" w:rsidRDefault="00756C14" w:rsidP="00756C14">
      <w:pPr>
        <w:ind w:left="720" w:firstLine="720"/>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756C14" w:rsidRPr="001A077E" w:rsidRDefault="00756C14" w:rsidP="00756C14">
      <w:pPr>
        <w:jc w:val="both"/>
        <w:rPr>
          <w:rFonts w:ascii="Times New Roman" w:hAnsi="Times New Roman" w:cs="Times New Roman"/>
          <w:b/>
          <w:color w:val="auto"/>
        </w:rPr>
      </w:pP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với các nội dung như sau:</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756C14" w:rsidRPr="001A077E" w:rsidRDefault="00756C14" w:rsidP="00756C14">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756C14" w:rsidRPr="001A077E" w:rsidRDefault="00756C14" w:rsidP="00756C14">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p>
    <w:p w:rsidR="00756C14" w:rsidRPr="001A077E" w:rsidRDefault="00756C14" w:rsidP="00756C14">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756C14" w:rsidRPr="001A077E" w:rsidRDefault="00756C14" w:rsidP="00756C14">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756C14" w:rsidRPr="001A077E" w:rsidRDefault="00756C14" w:rsidP="00756C14">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756C14" w:rsidRPr="001A077E" w:rsidRDefault="00756C14" w:rsidP="00756C14">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756C14" w:rsidRPr="001A077E" w:rsidRDefault="00756C14" w:rsidP="00756C14">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756C14" w:rsidRPr="001A077E" w:rsidRDefault="00756C14" w:rsidP="00756C14">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756C14" w:rsidRPr="001A077E" w:rsidRDefault="00756C14" w:rsidP="00756C1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756C14" w:rsidRPr="001A077E" w:rsidRDefault="00756C14" w:rsidP="00756C1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756C14" w:rsidRPr="001A077E" w:rsidRDefault="00756C14" w:rsidP="00756C1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756C14" w:rsidRPr="001A077E" w:rsidRDefault="00756C14" w:rsidP="00756C14">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756C14" w:rsidRPr="001A077E" w:rsidRDefault="00756C14" w:rsidP="00756C14">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756C14" w:rsidRPr="001A077E" w:rsidRDefault="00756C14" w:rsidP="00756C14">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756C14" w:rsidRPr="001A077E" w:rsidRDefault="00756C14" w:rsidP="00756C14">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756C14" w:rsidRPr="001A077E" w:rsidRDefault="00756C14" w:rsidP="00756C1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756C14" w:rsidRPr="001A077E" w:rsidRDefault="00756C14" w:rsidP="00756C14">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756C14" w:rsidRPr="001A077E" w:rsidRDefault="00756C14" w:rsidP="00756C14">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756C14" w:rsidRPr="001A077E" w:rsidRDefault="00756C14" w:rsidP="00756C14">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Chức danh: ………………… Sinh ngày: …….../…../……. Quốc tịch: </w:t>
      </w:r>
      <w:r w:rsidRPr="001A077E">
        <w:rPr>
          <w:rFonts w:ascii="Times New Roman" w:hAnsi="Times New Roman" w:cs="Times New Roman"/>
          <w:color w:val="auto"/>
        </w:rPr>
        <w:tab/>
        <w:t>.</w:t>
      </w:r>
    </w:p>
    <w:p w:rsidR="00756C14" w:rsidRPr="001A077E" w:rsidRDefault="00756C14" w:rsidP="00756C14">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756C14" w:rsidRPr="001A077E" w:rsidRDefault="00756C14" w:rsidP="00756C14">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756C14" w:rsidRPr="001A077E" w:rsidRDefault="00756C14" w:rsidP="00756C1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756C14" w:rsidRPr="001A077E" w:rsidRDefault="00756C14" w:rsidP="00756C14">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756C14" w:rsidRPr="001A077E" w:rsidRDefault="00756C14" w:rsidP="00756C14">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Tên tổ chức kinh tế: </w:t>
      </w:r>
      <w:r w:rsidRPr="001A077E">
        <w:rPr>
          <w:rFonts w:ascii="Times New Roman" w:hAnsi="Times New Roman" w:cs="Times New Roman"/>
          <w:color w:val="auto"/>
        </w:rPr>
        <w:t>………………….</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756C14" w:rsidRDefault="00756C14" w:rsidP="00756C14">
      <w:pPr>
        <w:ind w:firstLine="567"/>
        <w:jc w:val="both"/>
        <w:rPr>
          <w:rFonts w:ascii="Times New Roman" w:hAnsi="Times New Roman" w:cs="Times New Roman"/>
          <w:b/>
          <w:color w:val="auto"/>
          <w:lang w:val="en-US"/>
        </w:rPr>
      </w:pPr>
      <w:r w:rsidRPr="001A077E">
        <w:rPr>
          <w:rFonts w:ascii="Times New Roman" w:hAnsi="Times New Roman" w:cs="Times New Roman"/>
          <w:b/>
          <w:color w:val="auto"/>
        </w:rPr>
        <w:t xml:space="preserve">1. Các Giấy chứng nhận đăng ký đầu tư/Giấy chứng nhận đầu tư/Giấy phép đầu tư/Giấy </w:t>
      </w:r>
      <w:r w:rsidRPr="001A077E">
        <w:rPr>
          <w:rFonts w:ascii="Times New Roman" w:hAnsi="Times New Roman" w:cs="Times New Roman"/>
          <w:b/>
          <w:color w:val="auto"/>
        </w:rPr>
        <w:lastRenderedPageBreak/>
        <w:t>phép kinh doanh đã cấp:</w:t>
      </w:r>
    </w:p>
    <w:p w:rsidR="00756C14" w:rsidRPr="00A74B13" w:rsidRDefault="00756C14" w:rsidP="00756C14">
      <w:pPr>
        <w:ind w:firstLine="567"/>
        <w:jc w:val="both"/>
        <w:rPr>
          <w:rFonts w:ascii="Times New Roman" w:hAnsi="Times New Roman" w:cs="Times New Roman"/>
          <w:b/>
          <w:color w:val="auto"/>
          <w:lang w:val="en-US"/>
        </w:rPr>
      </w:pPr>
    </w:p>
    <w:tbl>
      <w:tblPr>
        <w:tblW w:w="9639" w:type="dxa"/>
        <w:tblInd w:w="108" w:type="dxa"/>
        <w:tblCellMar>
          <w:left w:w="10" w:type="dxa"/>
          <w:right w:w="10" w:type="dxa"/>
        </w:tblCellMar>
        <w:tblLook w:val="04A0" w:firstRow="1" w:lastRow="0" w:firstColumn="1" w:lastColumn="0" w:noHBand="0" w:noVBand="1"/>
      </w:tblPr>
      <w:tblGrid>
        <w:gridCol w:w="851"/>
        <w:gridCol w:w="1267"/>
        <w:gridCol w:w="1655"/>
        <w:gridCol w:w="1614"/>
        <w:gridCol w:w="1621"/>
        <w:gridCol w:w="2631"/>
      </w:tblGrid>
      <w:tr w:rsidR="00756C14"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b/>
                <w:color w:val="auto"/>
              </w:rPr>
            </w:pPr>
            <w:r w:rsidRPr="001A077E">
              <w:rPr>
                <w:rFonts w:ascii="Times New Roman" w:hAnsi="Times New Roman" w:cs="Times New Roman"/>
                <w:b/>
                <w:color w:val="auto"/>
              </w:rPr>
              <w:t>Ghi chú</w:t>
            </w:r>
          </w:p>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756C14"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r>
      <w:tr w:rsidR="00756C14"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r>
    </w:tbl>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NHÀ ĐẦU TƯ/TỔ CHỨC KINH TẾ CAM KẾT: </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 xml:space="preserve">a)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b) Chấp hành nghiêm chỉnh các quy định của pháp luật Việt Nam và các quy định của Giấy chứng nhận đăng ký đầu tư</w:t>
      </w:r>
    </w:p>
    <w:p w:rsidR="00756C14" w:rsidRPr="001A077E" w:rsidRDefault="00756C14" w:rsidP="00756C14">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(liệt kê cụ thể các văn bản gửi kèm theo)</w:t>
      </w:r>
      <w:r w:rsidRPr="001A077E">
        <w:rPr>
          <w:rFonts w:ascii="Times New Roman" w:hAnsi="Times New Roman" w:cs="Times New Roman"/>
          <w:color w:val="auto"/>
          <w:lang w:val="sv-SE"/>
        </w:rPr>
        <w:t>.</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Trong đó: Quyết định của nhà đầu tư về việc điều chỉnh dự án đầu tư</w:t>
      </w:r>
      <w:r w:rsidRPr="001A077E">
        <w:rPr>
          <w:rFonts w:ascii="Times New Roman" w:hAnsi="Times New Roman" w:cs="Times New Roman"/>
          <w:i/>
          <w:color w:val="auto"/>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756C14" w:rsidRPr="001A077E" w:rsidRDefault="00756C14" w:rsidP="00756C14">
      <w:pPr>
        <w:ind w:firstLine="567"/>
        <w:jc w:val="both"/>
        <w:rPr>
          <w:rFonts w:ascii="Times New Roman" w:hAnsi="Times New Roman" w:cs="Times New Roman"/>
          <w:color w:val="auto"/>
        </w:rPr>
      </w:pPr>
      <w:r w:rsidRPr="001A077E">
        <w:rPr>
          <w:rFonts w:ascii="Times New Roman" w:hAnsi="Times New Roman" w:cs="Times New Roman"/>
          <w:color w:val="auto"/>
        </w:rPr>
        <w:t>2. Bản sao các Giấy chứng nhận đăng ký đầu tư/Giấy chứng nhận đầu tư/Giấy phép đầu tư/Giấy phép kinh doanh đã cấp.</w:t>
      </w:r>
    </w:p>
    <w:p w:rsidR="00756C14" w:rsidRPr="001A077E" w:rsidRDefault="00756C14" w:rsidP="00756C14">
      <w:pPr>
        <w:jc w:val="both"/>
        <w:rPr>
          <w:rFonts w:ascii="Times New Roman" w:hAnsi="Times New Roman" w:cs="Times New Roman"/>
          <w:color w:val="auto"/>
        </w:rPr>
      </w:pPr>
    </w:p>
    <w:tbl>
      <w:tblPr>
        <w:tblW w:w="0" w:type="auto"/>
        <w:tblInd w:w="108" w:type="dxa"/>
        <w:tblCellMar>
          <w:left w:w="10" w:type="dxa"/>
          <w:right w:w="10" w:type="dxa"/>
        </w:tblCellMar>
        <w:tblLook w:val="04A0" w:firstRow="1" w:lastRow="0" w:firstColumn="1" w:lastColumn="0" w:noHBand="0" w:noVBand="1"/>
      </w:tblPr>
      <w:tblGrid>
        <w:gridCol w:w="2835"/>
        <w:gridCol w:w="6804"/>
      </w:tblGrid>
      <w:tr w:rsidR="00756C14" w:rsidRPr="001A077E" w:rsidTr="00E0528D">
        <w:trPr>
          <w:trHeight w:val="1302"/>
        </w:trPr>
        <w:tc>
          <w:tcPr>
            <w:tcW w:w="2835" w:type="dxa"/>
            <w:shd w:val="clear" w:color="auto" w:fill="FFFFFF"/>
            <w:tcMar>
              <w:top w:w="0" w:type="dxa"/>
              <w:left w:w="108" w:type="dxa"/>
              <w:bottom w:w="0" w:type="dxa"/>
              <w:right w:w="108" w:type="dxa"/>
            </w:tcMar>
          </w:tcPr>
          <w:p w:rsidR="00756C14" w:rsidRPr="001A077E" w:rsidRDefault="00756C14" w:rsidP="00E0528D">
            <w:pPr>
              <w:jc w:val="both"/>
              <w:rPr>
                <w:rFonts w:ascii="Times New Roman" w:hAnsi="Times New Roman" w:cs="Times New Roman"/>
                <w:color w:val="auto"/>
              </w:rPr>
            </w:pPr>
          </w:p>
        </w:tc>
        <w:tc>
          <w:tcPr>
            <w:tcW w:w="6804" w:type="dxa"/>
            <w:shd w:val="clear" w:color="auto" w:fill="FFFFFF"/>
            <w:tcMar>
              <w:top w:w="0" w:type="dxa"/>
              <w:left w:w="108" w:type="dxa"/>
              <w:bottom w:w="0" w:type="dxa"/>
              <w:right w:w="108" w:type="dxa"/>
            </w:tcMar>
          </w:tcPr>
          <w:p w:rsidR="00756C14" w:rsidRPr="001A077E" w:rsidRDefault="00756C14" w:rsidP="00E0528D">
            <w:pPr>
              <w:jc w:val="center"/>
              <w:rPr>
                <w:rFonts w:ascii="Times New Roman" w:hAnsi="Times New Roman" w:cs="Times New Roman"/>
                <w:i/>
                <w:color w:val="auto"/>
              </w:rPr>
            </w:pPr>
            <w:r w:rsidRPr="001A077E">
              <w:rPr>
                <w:rFonts w:ascii="Times New Roman" w:hAnsi="Times New Roman" w:cs="Times New Roman"/>
                <w:i/>
                <w:color w:val="auto"/>
              </w:rPr>
              <w:t>……., ngày ….. tháng ….. năm ……</w:t>
            </w:r>
          </w:p>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b/>
                <w:color w:val="auto"/>
              </w:rPr>
              <w:t>Nhà đầu tư</w:t>
            </w:r>
          </w:p>
          <w:p w:rsidR="00756C14" w:rsidRPr="001A077E" w:rsidRDefault="00756C14" w:rsidP="00E0528D">
            <w:pPr>
              <w:jc w:val="center"/>
              <w:rPr>
                <w:rFonts w:ascii="Times New Roman" w:hAnsi="Times New Roman" w:cs="Times New Roman"/>
                <w:color w:val="auto"/>
              </w:rPr>
            </w:pPr>
            <w:r w:rsidRPr="001A077E">
              <w:rPr>
                <w:rFonts w:ascii="Times New Roman" w:hAnsi="Times New Roman" w:cs="Times New Roman"/>
                <w:color w:val="auto"/>
              </w:rPr>
              <w:t xml:space="preserve">Từng nhà đầu tư ký, ghi rõ họ tên, chức danh và đóng dấu </w:t>
            </w:r>
            <w:r w:rsidRPr="001A077E">
              <w:rPr>
                <w:rFonts w:ascii="Times New Roman" w:hAnsi="Times New Roman" w:cs="Times New Roman"/>
                <w:i/>
                <w:color w:val="auto"/>
              </w:rPr>
              <w:t>(nếu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14"/>
    <w:rsid w:val="00756C14"/>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A07"/>
  <w15:chartTrackingRefBased/>
  <w15:docId w15:val="{758894B6-37F4-4FC7-B924-ED385F31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C1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56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2019-10-29T02:25:00Z</dcterms:created>
  <dcterms:modified xsi:type="dcterms:W3CDTF">2019-10-29T02:26:00Z</dcterms:modified>
</cp:coreProperties>
</file>